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1041" w:rsidRPr="005A1041" w:rsidRDefault="005A1041" w:rsidP="005A1041">
      <w:pPr>
        <w:rPr>
          <w:rFonts w:ascii="Arial" w:hAnsi="Arial" w:cs="Arial"/>
          <w:sz w:val="24"/>
          <w:szCs w:val="24"/>
        </w:rPr>
      </w:pPr>
    </w:p>
    <w:p w:rsidR="005A1041" w:rsidRPr="005A1041" w:rsidRDefault="005A1041" w:rsidP="005A10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1041">
        <w:rPr>
          <w:rFonts w:ascii="Arial" w:hAnsi="Arial" w:cs="Arial"/>
          <w:b/>
          <w:bCs/>
          <w:sz w:val="24"/>
          <w:szCs w:val="24"/>
        </w:rPr>
        <w:t>ZARZĄDZENIE NR 35/2024</w:t>
      </w:r>
    </w:p>
    <w:p w:rsidR="005A1041" w:rsidRPr="005A1041" w:rsidRDefault="005A1041" w:rsidP="005A10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Nadleśniczego Nadleśnictwa Ostrowiec Świętokrzyski</w:t>
      </w:r>
    </w:p>
    <w:p w:rsidR="005A1041" w:rsidRPr="005A1041" w:rsidRDefault="005A1041" w:rsidP="005A10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z dnia 12.08.2024 roku</w:t>
      </w:r>
    </w:p>
    <w:p w:rsidR="005A1041" w:rsidRPr="005A1041" w:rsidRDefault="005A1041" w:rsidP="005A10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w sprawie wprowadzenia i stosowania Standardów Ochrony Małoletnich w Nadleśnictwie Ostrowiec Świętokrzyski</w:t>
      </w:r>
    </w:p>
    <w:p w:rsidR="005A1041" w:rsidRPr="005A1041" w:rsidRDefault="005A1041" w:rsidP="005A10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N.0210.1.35.2024.AK</w:t>
      </w:r>
    </w:p>
    <w:p w:rsidR="005A1041" w:rsidRPr="005A1041" w:rsidRDefault="005A1041" w:rsidP="005A1041">
      <w:pPr>
        <w:rPr>
          <w:rFonts w:ascii="Arial" w:hAnsi="Arial" w:cs="Arial"/>
          <w:i/>
          <w:iCs/>
          <w:sz w:val="24"/>
          <w:szCs w:val="24"/>
        </w:rPr>
      </w:pPr>
    </w:p>
    <w:p w:rsidR="005A1041" w:rsidRPr="005A1041" w:rsidRDefault="005A1041" w:rsidP="005A1041">
      <w:pPr>
        <w:jc w:val="both"/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Na podstawie art. 35 ust. 1 Ustawy z 28 września 1991 roku o lasach (Dz. U. z 2024 roku poz. 530 z późniejszymi zmianami), § 22 ust. 3 Statutu Państwowego Gospodarstwa Leśnego Lasy Państwowe, stanowiącego Załącznik do Zarządzenia Nr 50 Ministra Ochrony Środowiska, Zasobów Naturalnych i Leśnictwa z 18 maja 1994 roku w sprawie nadania Statutu Państwowemu Gospodarstwu Leśnemu Lasy Państwowe oraz Ustawy z dnia 13 maja 2016 roku o przeciwdziałaniu zagrożeniom przestępczością na tle seksualnym (Dz. U. z 2023 r. poz. 1304 ze zm.) zarządzam, co następuje:</w:t>
      </w:r>
    </w:p>
    <w:p w:rsidR="005A1041" w:rsidRPr="005A1041" w:rsidRDefault="005A1041" w:rsidP="005A10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1041">
        <w:rPr>
          <w:rFonts w:ascii="Arial" w:hAnsi="Arial" w:cs="Arial"/>
          <w:b/>
          <w:bCs/>
          <w:sz w:val="24"/>
          <w:szCs w:val="24"/>
        </w:rPr>
        <w:t>§ 1</w:t>
      </w:r>
    </w:p>
    <w:p w:rsidR="005A1041" w:rsidRPr="005A1041" w:rsidRDefault="005A1041" w:rsidP="005A1041">
      <w:pPr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Wprowadzam do stosowania przez wszystkich pracowników Nadleśnictwa Ostrowiec Świętokrzyski Standardy Ochrony Małoletnich, zwane dalej Standardami.</w:t>
      </w:r>
    </w:p>
    <w:p w:rsidR="005A1041" w:rsidRPr="005A1041" w:rsidRDefault="005A1041" w:rsidP="005A10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1041">
        <w:rPr>
          <w:rFonts w:ascii="Arial" w:hAnsi="Arial" w:cs="Arial"/>
          <w:b/>
          <w:bCs/>
          <w:sz w:val="24"/>
          <w:szCs w:val="24"/>
        </w:rPr>
        <w:t>§ 2</w:t>
      </w:r>
    </w:p>
    <w:p w:rsidR="005A1041" w:rsidRPr="005A1041" w:rsidRDefault="005A1041" w:rsidP="005A1041">
      <w:pPr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Standardy stanowią załącznik do niniejszego zarządzenia.</w:t>
      </w:r>
    </w:p>
    <w:p w:rsidR="005A1041" w:rsidRPr="005A1041" w:rsidRDefault="005A1041" w:rsidP="005A10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1041">
        <w:rPr>
          <w:rFonts w:ascii="Arial" w:hAnsi="Arial" w:cs="Arial"/>
          <w:b/>
          <w:bCs/>
          <w:sz w:val="24"/>
          <w:szCs w:val="24"/>
        </w:rPr>
        <w:t>§ 3</w:t>
      </w:r>
    </w:p>
    <w:p w:rsidR="005A1041" w:rsidRPr="005A1041" w:rsidRDefault="005A1041" w:rsidP="005A1041">
      <w:pPr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Standardy zamieszcza się na stronie internetowej Nadleśnictwa Ostrowiec Świętokrzyski.</w:t>
      </w:r>
    </w:p>
    <w:p w:rsidR="005A1041" w:rsidRPr="005A1041" w:rsidRDefault="005A1041" w:rsidP="005A10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1041">
        <w:rPr>
          <w:rFonts w:ascii="Arial" w:hAnsi="Arial" w:cs="Arial"/>
          <w:b/>
          <w:bCs/>
          <w:sz w:val="24"/>
          <w:szCs w:val="24"/>
        </w:rPr>
        <w:t>§ 4</w:t>
      </w:r>
    </w:p>
    <w:p w:rsidR="005A1041" w:rsidRPr="005A1041" w:rsidRDefault="005A1041" w:rsidP="005A1041">
      <w:pPr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Zobowiązuje:</w:t>
      </w:r>
    </w:p>
    <w:p w:rsidR="005A1041" w:rsidRPr="005A1041" w:rsidRDefault="005A1041" w:rsidP="005A104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St. Specjalistę ds. pracowniczych do zaznajomienia z treścią Standardów Ochrony Małoletnich wszystkich pracowników nadleśnictwa podczas narady gospodarczej.</w:t>
      </w:r>
    </w:p>
    <w:p w:rsidR="005A1041" w:rsidRPr="005A1041" w:rsidRDefault="005A1041" w:rsidP="005A104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St. Specjalistę ds. pracowniczych do realizacji obowiązków wskazanych w załączniku nr 1 do Standardów Ochrony Małoletnich.</w:t>
      </w:r>
    </w:p>
    <w:p w:rsidR="005A1041" w:rsidRPr="005A1041" w:rsidRDefault="005A1041" w:rsidP="005A104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St. Specjalistę ds. pracowniczych do prowadzenia wewnętrznego rejestr ujawnionych lub zgłoszonych incydentów lub zdarzeń zagrażających dobru Małoletniego stanowiących załącznik nr 2 do niniejszego zarządzenia.</w:t>
      </w:r>
    </w:p>
    <w:p w:rsidR="005A1041" w:rsidRPr="005A1041" w:rsidRDefault="005A1041" w:rsidP="005A10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1041">
        <w:rPr>
          <w:rFonts w:ascii="Arial" w:hAnsi="Arial" w:cs="Arial"/>
          <w:b/>
          <w:bCs/>
          <w:sz w:val="24"/>
          <w:szCs w:val="24"/>
        </w:rPr>
        <w:t>§ 5</w:t>
      </w:r>
    </w:p>
    <w:p w:rsidR="00AE22D2" w:rsidRPr="005A1041" w:rsidRDefault="005A1041">
      <w:pPr>
        <w:rPr>
          <w:rFonts w:ascii="Arial" w:hAnsi="Arial" w:cs="Arial"/>
          <w:sz w:val="24"/>
          <w:szCs w:val="24"/>
        </w:rPr>
      </w:pPr>
      <w:r w:rsidRPr="005A1041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AE22D2" w:rsidRPr="005A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3265"/>
    <w:multiLevelType w:val="hybridMultilevel"/>
    <w:tmpl w:val="2EB06A60"/>
    <w:lvl w:ilvl="0" w:tplc="5D8063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28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41"/>
    <w:rsid w:val="005A1041"/>
    <w:rsid w:val="009426E4"/>
    <w:rsid w:val="009F1814"/>
    <w:rsid w:val="00AE22D2"/>
    <w:rsid w:val="00F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A369"/>
  <w15:chartTrackingRefBased/>
  <w15:docId w15:val="{C2F847D1-3902-4A77-9B2B-809F24FB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Skrzypczyk-Kotowska (Nadleśnictwo Ostrowiec Św.)</dc:creator>
  <cp:keywords/>
  <dc:description/>
  <cp:lastModifiedBy>Anna Skrzypczyk-Kotowska (Nadleśnictwo Ostrowiec Św.)</cp:lastModifiedBy>
  <cp:revision>2</cp:revision>
  <dcterms:created xsi:type="dcterms:W3CDTF">2024-08-13T11:32:00Z</dcterms:created>
  <dcterms:modified xsi:type="dcterms:W3CDTF">2024-08-13T11:38:00Z</dcterms:modified>
</cp:coreProperties>
</file>